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AE" w:rsidRPr="003326D3" w:rsidRDefault="00037EAE" w:rsidP="00037EAE">
      <w:pPr>
        <w:jc w:val="center"/>
        <w:rPr>
          <w:b/>
          <w:color w:val="C00000"/>
          <w:sz w:val="22"/>
          <w:szCs w:val="22"/>
        </w:rPr>
      </w:pPr>
      <w:r w:rsidRPr="003326D3">
        <w:rPr>
          <w:b/>
          <w:color w:val="C00000"/>
        </w:rPr>
        <w:t>Уважаемые граждане</w:t>
      </w:r>
      <w:r w:rsidRPr="003326D3">
        <w:rPr>
          <w:b/>
          <w:color w:val="C00000"/>
          <w:sz w:val="22"/>
          <w:szCs w:val="22"/>
        </w:rPr>
        <w:t>!</w:t>
      </w:r>
    </w:p>
    <w:p w:rsidR="00037EAE" w:rsidRPr="003326D3" w:rsidRDefault="00037EAE" w:rsidP="00037EAE">
      <w:pPr>
        <w:jc w:val="center"/>
        <w:rPr>
          <w:b/>
          <w:color w:val="C00000"/>
          <w:sz w:val="22"/>
          <w:szCs w:val="22"/>
        </w:rPr>
      </w:pPr>
      <w:r w:rsidRPr="003326D3">
        <w:rPr>
          <w:b/>
          <w:color w:val="C00000"/>
          <w:sz w:val="22"/>
          <w:szCs w:val="22"/>
        </w:rPr>
        <w:t xml:space="preserve">Просим вас прочесть памятку, ознакомить </w:t>
      </w:r>
    </w:p>
    <w:p w:rsidR="00037EAE" w:rsidRPr="003326D3" w:rsidRDefault="00037EAE" w:rsidP="00037EAE">
      <w:pPr>
        <w:jc w:val="center"/>
        <w:rPr>
          <w:b/>
          <w:color w:val="C00000"/>
          <w:sz w:val="22"/>
          <w:szCs w:val="22"/>
        </w:rPr>
      </w:pPr>
      <w:r w:rsidRPr="003326D3">
        <w:rPr>
          <w:b/>
          <w:color w:val="C00000"/>
          <w:sz w:val="22"/>
          <w:szCs w:val="22"/>
        </w:rPr>
        <w:t>с ней родных и близких</w:t>
      </w:r>
    </w:p>
    <w:p w:rsidR="00C276D4" w:rsidRDefault="00C276D4"/>
    <w:p w:rsidR="00037EAE" w:rsidRDefault="00037EAE" w:rsidP="00037EAE">
      <w:pPr>
        <w:ind w:firstLine="397"/>
        <w:jc w:val="both"/>
        <w:rPr>
          <w:sz w:val="18"/>
          <w:szCs w:val="18"/>
        </w:rPr>
      </w:pPr>
      <w:r w:rsidRPr="00037EAE">
        <w:rPr>
          <w:sz w:val="18"/>
          <w:szCs w:val="18"/>
        </w:rPr>
        <w:t>Широка земля русская. Велика она и богата. Богата лес</w:t>
      </w:r>
      <w:r w:rsidRPr="00037EAE">
        <w:rPr>
          <w:sz w:val="18"/>
          <w:szCs w:val="18"/>
        </w:rPr>
        <w:t>а</w:t>
      </w:r>
      <w:r w:rsidRPr="00037EAE">
        <w:rPr>
          <w:sz w:val="18"/>
          <w:szCs w:val="18"/>
        </w:rPr>
        <w:t>ми, полями, чистыми лесными озёрами. Богата она порой и нежданной, десятилетиями таившейся опасностью.</w:t>
      </w:r>
    </w:p>
    <w:p w:rsidR="00037EAE" w:rsidRDefault="00037EA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Прошло более шестидесяти лет с тех пор, как пронеслась Великая Отечественная война по территории нашей страны, а земля всё не перестаёт воевать. Ежегодно рвутся снаряды и мины, погибают излишне любопытные дети и совсем уж нел</w:t>
      </w:r>
      <w:r>
        <w:rPr>
          <w:sz w:val="18"/>
          <w:szCs w:val="18"/>
        </w:rPr>
        <w:t>ю</w:t>
      </w:r>
      <w:r>
        <w:rPr>
          <w:sz w:val="18"/>
          <w:szCs w:val="18"/>
        </w:rPr>
        <w:t>бопытные взрослые.</w:t>
      </w:r>
    </w:p>
    <w:p w:rsidR="00037EAE" w:rsidRDefault="00136E16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К сожалению, в России никогда не публиковали полные статистические данные о гибели людей (особенно детей), под</w:t>
      </w:r>
      <w:r>
        <w:rPr>
          <w:sz w:val="18"/>
          <w:szCs w:val="18"/>
        </w:rPr>
        <w:t>о</w:t>
      </w:r>
      <w:r>
        <w:rPr>
          <w:sz w:val="18"/>
          <w:szCs w:val="18"/>
        </w:rPr>
        <w:t xml:space="preserve">рвавшихся </w:t>
      </w:r>
      <w:r w:rsidR="00C94222">
        <w:rPr>
          <w:sz w:val="18"/>
          <w:szCs w:val="18"/>
        </w:rPr>
        <w:t>на ржавом металле Великой Отечественной войны. Но факт остаётся фактом – два-три погибших в год на каждой территории, где шли ожесточённые бои – трагическая реал</w:t>
      </w:r>
      <w:r w:rsidR="00C94222">
        <w:rPr>
          <w:sz w:val="18"/>
          <w:szCs w:val="18"/>
        </w:rPr>
        <w:t>ь</w:t>
      </w:r>
      <w:r w:rsidR="00C94222">
        <w:rPr>
          <w:sz w:val="18"/>
          <w:szCs w:val="18"/>
        </w:rPr>
        <w:t>ность. Казалось бы, всё так просто – нашёл в земле ржавую «железяку» - жди беды. Причём найти сегодня «опасную и</w:t>
      </w:r>
      <w:r w:rsidR="00C94222">
        <w:rPr>
          <w:sz w:val="18"/>
          <w:szCs w:val="18"/>
        </w:rPr>
        <w:t>г</w:t>
      </w:r>
      <w:r w:rsidR="00C94222">
        <w:rPr>
          <w:sz w:val="18"/>
          <w:szCs w:val="18"/>
        </w:rPr>
        <w:t>рушку» можно практически везде: в лесу, в старом окопе, на свежевспаханном поле, на собственном огороде и даже на ул</w:t>
      </w:r>
      <w:r w:rsidR="00C94222">
        <w:rPr>
          <w:sz w:val="18"/>
          <w:szCs w:val="18"/>
        </w:rPr>
        <w:t>и</w:t>
      </w:r>
      <w:r w:rsidR="00C94222">
        <w:rPr>
          <w:sz w:val="18"/>
          <w:szCs w:val="18"/>
        </w:rPr>
        <w:t>цах городов нашей страны.</w:t>
      </w:r>
    </w:p>
    <w:p w:rsidR="00C94222" w:rsidRDefault="00C94222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Так как же уберечь себя, своих родных и близких от этой опасности?</w:t>
      </w:r>
    </w:p>
    <w:p w:rsidR="002D20D7" w:rsidRDefault="00C94222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Наша цель – помочь вам реально оценить</w:t>
      </w:r>
      <w:r w:rsidR="002D20D7">
        <w:rPr>
          <w:sz w:val="18"/>
          <w:szCs w:val="18"/>
        </w:rPr>
        <w:t xml:space="preserve"> степень опасн</w:t>
      </w:r>
      <w:r w:rsidR="002D20D7">
        <w:rPr>
          <w:sz w:val="18"/>
          <w:szCs w:val="18"/>
        </w:rPr>
        <w:t>о</w:t>
      </w:r>
      <w:r w:rsidR="002D20D7">
        <w:rPr>
          <w:sz w:val="18"/>
          <w:szCs w:val="18"/>
        </w:rPr>
        <w:t xml:space="preserve">сти находки и последствия некорректного с ней обращения. </w:t>
      </w:r>
    </w:p>
    <w:p w:rsidR="00C62FB8" w:rsidRDefault="00C62FB8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Под взрывоопасными предметами следует понимать л</w:t>
      </w:r>
      <w:r>
        <w:rPr>
          <w:sz w:val="18"/>
          <w:szCs w:val="18"/>
        </w:rPr>
        <w:t>ю</w:t>
      </w:r>
      <w:r>
        <w:rPr>
          <w:sz w:val="18"/>
          <w:szCs w:val="18"/>
        </w:rPr>
        <w:t>бые устройства, средства, подозрительные предметы, которые способны при определённых условиях воздействия на них взрываться.</w:t>
      </w:r>
    </w:p>
    <w:p w:rsidR="00C62FB8" w:rsidRDefault="00C62FB8" w:rsidP="00037EAE">
      <w:pPr>
        <w:ind w:firstLine="397"/>
        <w:jc w:val="both"/>
        <w:rPr>
          <w:sz w:val="18"/>
          <w:szCs w:val="18"/>
        </w:rPr>
      </w:pPr>
    </w:p>
    <w:p w:rsidR="00C62FB8" w:rsidRPr="003326D3" w:rsidRDefault="00C62FB8" w:rsidP="00037EAE">
      <w:pPr>
        <w:ind w:firstLine="397"/>
        <w:jc w:val="both"/>
        <w:rPr>
          <w:b/>
          <w:color w:val="C00000"/>
          <w:sz w:val="20"/>
          <w:szCs w:val="20"/>
        </w:rPr>
      </w:pPr>
      <w:r w:rsidRPr="003326D3">
        <w:rPr>
          <w:b/>
          <w:color w:val="C00000"/>
          <w:sz w:val="20"/>
          <w:szCs w:val="20"/>
        </w:rPr>
        <w:t>К взрывоопасным предметам относятся:</w:t>
      </w:r>
    </w:p>
    <w:p w:rsidR="00C62FB8" w:rsidRPr="002A172C" w:rsidRDefault="00C62FB8" w:rsidP="00037EAE">
      <w:pPr>
        <w:ind w:firstLine="397"/>
        <w:jc w:val="both"/>
        <w:rPr>
          <w:color w:val="C00000"/>
          <w:sz w:val="18"/>
          <w:szCs w:val="18"/>
        </w:rPr>
      </w:pPr>
    </w:p>
    <w:p w:rsidR="00C62FB8" w:rsidRDefault="00C62FB8" w:rsidP="00037EAE">
      <w:pPr>
        <w:ind w:firstLine="397"/>
        <w:jc w:val="both"/>
        <w:rPr>
          <w:sz w:val="18"/>
          <w:szCs w:val="18"/>
        </w:rPr>
      </w:pPr>
      <w:r w:rsidRPr="00C62FB8">
        <w:rPr>
          <w:b/>
          <w:sz w:val="18"/>
          <w:szCs w:val="18"/>
        </w:rPr>
        <w:t>Взрывчатые вещества</w:t>
      </w:r>
      <w:r>
        <w:rPr>
          <w:sz w:val="18"/>
          <w:szCs w:val="18"/>
        </w:rPr>
        <w:t xml:space="preserve"> – химические соединения или смеси, способные под влиянием определённых внешних во</w:t>
      </w:r>
      <w:r>
        <w:rPr>
          <w:sz w:val="18"/>
          <w:szCs w:val="18"/>
        </w:rPr>
        <w:t>з</w:t>
      </w:r>
      <w:r>
        <w:rPr>
          <w:sz w:val="18"/>
          <w:szCs w:val="18"/>
        </w:rPr>
        <w:t>действий (нагревание, удар, трение, взрыв другого ВВ) к быс</w:t>
      </w:r>
      <w:r>
        <w:rPr>
          <w:sz w:val="18"/>
          <w:szCs w:val="18"/>
        </w:rPr>
        <w:t>т</w:t>
      </w:r>
      <w:r>
        <w:rPr>
          <w:sz w:val="18"/>
          <w:szCs w:val="18"/>
        </w:rPr>
        <w:t>рому само распространяющемуся химическому превращению с выделением большого количества энергию и образованием газов.</w:t>
      </w:r>
    </w:p>
    <w:p w:rsidR="00C62FB8" w:rsidRDefault="00956E63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Для взрывчатых веществ характерны два режима химич</w:t>
      </w:r>
      <w:r>
        <w:rPr>
          <w:sz w:val="18"/>
          <w:szCs w:val="18"/>
        </w:rPr>
        <w:t>е</w:t>
      </w:r>
      <w:r>
        <w:rPr>
          <w:sz w:val="18"/>
          <w:szCs w:val="18"/>
        </w:rPr>
        <w:t>ского превращения – детонация и горение.</w:t>
      </w:r>
    </w:p>
    <w:p w:rsidR="00956E63" w:rsidRDefault="00956E63" w:rsidP="00037EAE">
      <w:pPr>
        <w:ind w:firstLine="397"/>
        <w:jc w:val="both"/>
        <w:rPr>
          <w:sz w:val="18"/>
          <w:szCs w:val="18"/>
        </w:rPr>
      </w:pPr>
      <w:r w:rsidRPr="00956E63">
        <w:rPr>
          <w:b/>
          <w:sz w:val="18"/>
          <w:szCs w:val="18"/>
        </w:rPr>
        <w:t>Детонация</w:t>
      </w:r>
      <w:r>
        <w:rPr>
          <w:sz w:val="18"/>
          <w:szCs w:val="18"/>
        </w:rPr>
        <w:t xml:space="preserve"> – распространение со сверхзвуковой скор</w:t>
      </w:r>
      <w:r>
        <w:rPr>
          <w:sz w:val="18"/>
          <w:szCs w:val="18"/>
        </w:rPr>
        <w:t>о</w:t>
      </w:r>
      <w:r>
        <w:rPr>
          <w:sz w:val="18"/>
          <w:szCs w:val="18"/>
        </w:rPr>
        <w:t>стью зоны быстрой реакции в результате передачи энергии посредством ударной волны. Материалы, находящиеся в ко</w:t>
      </w:r>
      <w:r>
        <w:rPr>
          <w:sz w:val="18"/>
          <w:szCs w:val="18"/>
        </w:rPr>
        <w:t>н</w:t>
      </w:r>
      <w:r>
        <w:rPr>
          <w:sz w:val="18"/>
          <w:szCs w:val="18"/>
        </w:rPr>
        <w:t xml:space="preserve">такте с зарядом детонирующего взрывчатого вещества (ВВ), сильно деформируются и дробятся (местное или бризантное действие взрыва), а образующиеся газообразные продукты при </w:t>
      </w:r>
      <w:r>
        <w:rPr>
          <w:sz w:val="18"/>
          <w:szCs w:val="18"/>
        </w:rPr>
        <w:lastRenderedPageBreak/>
        <w:t>расширении перемещают их на значительное рассто</w:t>
      </w:r>
      <w:r>
        <w:rPr>
          <w:sz w:val="18"/>
          <w:szCs w:val="18"/>
        </w:rPr>
        <w:t>я</w:t>
      </w:r>
      <w:r>
        <w:rPr>
          <w:sz w:val="18"/>
          <w:szCs w:val="18"/>
        </w:rPr>
        <w:t>ние (ф</w:t>
      </w:r>
      <w:r>
        <w:rPr>
          <w:sz w:val="18"/>
          <w:szCs w:val="18"/>
        </w:rPr>
        <w:t>у</w:t>
      </w:r>
      <w:r>
        <w:rPr>
          <w:sz w:val="18"/>
          <w:szCs w:val="18"/>
        </w:rPr>
        <w:t>гасное действие).</w:t>
      </w:r>
    </w:p>
    <w:p w:rsidR="00956E63" w:rsidRDefault="00956E63" w:rsidP="00037EAE">
      <w:pPr>
        <w:ind w:firstLine="397"/>
        <w:jc w:val="both"/>
        <w:rPr>
          <w:sz w:val="18"/>
          <w:szCs w:val="18"/>
        </w:rPr>
      </w:pPr>
      <w:r w:rsidRPr="00956E63">
        <w:rPr>
          <w:b/>
          <w:sz w:val="18"/>
          <w:szCs w:val="18"/>
        </w:rPr>
        <w:t>Горение</w:t>
      </w:r>
      <w:r>
        <w:rPr>
          <w:sz w:val="18"/>
          <w:szCs w:val="18"/>
        </w:rPr>
        <w:t xml:space="preserve"> – физико-химический процесс, при кот</w:t>
      </w:r>
      <w:r>
        <w:rPr>
          <w:sz w:val="18"/>
          <w:szCs w:val="18"/>
        </w:rPr>
        <w:t>о</w:t>
      </w:r>
      <w:r>
        <w:rPr>
          <w:sz w:val="18"/>
          <w:szCs w:val="18"/>
        </w:rPr>
        <w:t>ром превращение вещества сопровождается интенси</w:t>
      </w:r>
      <w:r>
        <w:rPr>
          <w:sz w:val="18"/>
          <w:szCs w:val="18"/>
        </w:rPr>
        <w:t>в</w:t>
      </w:r>
      <w:r>
        <w:rPr>
          <w:sz w:val="18"/>
          <w:szCs w:val="18"/>
        </w:rPr>
        <w:t xml:space="preserve">ным выделением энергии, тепло- и массообменном с окружающей средой. </w:t>
      </w:r>
    </w:p>
    <w:p w:rsidR="00C94222" w:rsidRDefault="00C94222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DC1763" w:rsidRDefault="002A64CC" w:rsidP="00DC1763">
      <w:pPr>
        <w:jc w:val="both"/>
        <w:rPr>
          <w:b/>
          <w:color w:val="FF0000"/>
          <w:sz w:val="20"/>
          <w:szCs w:val="20"/>
        </w:rPr>
      </w:pPr>
      <w:r>
        <w:rPr>
          <w:noProof/>
        </w:rPr>
        <w:drawing>
          <wp:inline distT="0" distB="0" distL="0" distR="0">
            <wp:extent cx="2809875" cy="2247900"/>
            <wp:effectExtent l="0" t="0" r="9525" b="0"/>
            <wp:docPr id="1" name="Рисунок 1" descr="gran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na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inline>
        </w:drawing>
      </w:r>
    </w:p>
    <w:p w:rsidR="00DC1763" w:rsidRDefault="00DC1763" w:rsidP="00956E63">
      <w:pPr>
        <w:ind w:firstLine="397"/>
        <w:jc w:val="both"/>
        <w:rPr>
          <w:b/>
          <w:color w:val="FF0000"/>
          <w:sz w:val="20"/>
          <w:szCs w:val="20"/>
        </w:rPr>
      </w:pPr>
    </w:p>
    <w:p w:rsidR="00DC1763" w:rsidRDefault="00DC1763" w:rsidP="00956E63">
      <w:pPr>
        <w:ind w:firstLine="397"/>
        <w:jc w:val="both"/>
        <w:rPr>
          <w:b/>
          <w:color w:val="FF0000"/>
          <w:sz w:val="20"/>
          <w:szCs w:val="20"/>
        </w:rPr>
      </w:pPr>
    </w:p>
    <w:p w:rsidR="00956E63" w:rsidRPr="003326D3" w:rsidRDefault="00956E63" w:rsidP="00956E63">
      <w:pPr>
        <w:ind w:firstLine="397"/>
        <w:jc w:val="both"/>
        <w:rPr>
          <w:b/>
          <w:color w:val="C00000"/>
          <w:sz w:val="20"/>
          <w:szCs w:val="20"/>
        </w:rPr>
      </w:pPr>
      <w:r w:rsidRPr="003326D3">
        <w:rPr>
          <w:b/>
          <w:color w:val="C00000"/>
          <w:sz w:val="20"/>
          <w:szCs w:val="20"/>
        </w:rPr>
        <w:t>К взрывоопасным предметам относятся:</w:t>
      </w:r>
    </w:p>
    <w:p w:rsidR="00956E63" w:rsidRDefault="00956E63" w:rsidP="00037EAE">
      <w:pPr>
        <w:ind w:firstLine="397"/>
        <w:jc w:val="both"/>
        <w:rPr>
          <w:sz w:val="18"/>
          <w:szCs w:val="18"/>
        </w:rPr>
      </w:pPr>
    </w:p>
    <w:p w:rsidR="00956E63" w:rsidRDefault="00956E63" w:rsidP="00037EAE">
      <w:pPr>
        <w:ind w:firstLine="397"/>
        <w:jc w:val="both"/>
        <w:rPr>
          <w:sz w:val="18"/>
          <w:szCs w:val="18"/>
        </w:rPr>
      </w:pPr>
      <w:r w:rsidRPr="00956E63">
        <w:rPr>
          <w:b/>
          <w:sz w:val="18"/>
          <w:szCs w:val="18"/>
        </w:rPr>
        <w:t>Боеприпасы</w:t>
      </w:r>
      <w:r>
        <w:rPr>
          <w:sz w:val="18"/>
          <w:szCs w:val="18"/>
        </w:rPr>
        <w:t xml:space="preserve"> – изделия военной техники однораз</w:t>
      </w:r>
      <w:r>
        <w:rPr>
          <w:sz w:val="18"/>
          <w:szCs w:val="18"/>
        </w:rPr>
        <w:t>о</w:t>
      </w:r>
      <w:r>
        <w:rPr>
          <w:sz w:val="18"/>
          <w:szCs w:val="18"/>
        </w:rPr>
        <w:t>вого применения, предназначенные для поражения ж</w:t>
      </w:r>
      <w:r>
        <w:rPr>
          <w:sz w:val="18"/>
          <w:szCs w:val="18"/>
        </w:rPr>
        <w:t>и</w:t>
      </w:r>
      <w:r>
        <w:rPr>
          <w:sz w:val="18"/>
          <w:szCs w:val="18"/>
        </w:rPr>
        <w:t>вой силы противника.</w:t>
      </w:r>
    </w:p>
    <w:p w:rsidR="00956E63" w:rsidRPr="003326D3" w:rsidRDefault="00956E63" w:rsidP="00037EAE">
      <w:pPr>
        <w:ind w:firstLine="397"/>
        <w:jc w:val="both"/>
        <w:rPr>
          <w:b/>
          <w:i/>
          <w:color w:val="C00000"/>
          <w:sz w:val="18"/>
          <w:szCs w:val="18"/>
        </w:rPr>
      </w:pPr>
      <w:r w:rsidRPr="003326D3">
        <w:rPr>
          <w:b/>
          <w:i/>
          <w:color w:val="C00000"/>
          <w:sz w:val="18"/>
          <w:szCs w:val="18"/>
        </w:rPr>
        <w:t>К боеприпасам относятся:</w:t>
      </w:r>
    </w:p>
    <w:p w:rsidR="00956E63" w:rsidRDefault="00956E63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боевые части ракет;</w:t>
      </w:r>
    </w:p>
    <w:p w:rsidR="00956E63" w:rsidRDefault="00956E63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авиационные бомбы;</w:t>
      </w:r>
    </w:p>
    <w:p w:rsidR="00956E63" w:rsidRDefault="00AA305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артиллерийские боеприпасы (снаряды, мины, в</w:t>
      </w:r>
      <w:r>
        <w:rPr>
          <w:sz w:val="18"/>
          <w:szCs w:val="18"/>
        </w:rPr>
        <w:t>ы</w:t>
      </w:r>
      <w:r>
        <w:rPr>
          <w:sz w:val="18"/>
          <w:szCs w:val="18"/>
        </w:rPr>
        <w:t>стрелы);</w:t>
      </w:r>
    </w:p>
    <w:p w:rsidR="00AA305E" w:rsidRDefault="00AA305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инженерные боеприпасы (противотанковые и пр</w:t>
      </w:r>
      <w:r>
        <w:rPr>
          <w:sz w:val="18"/>
          <w:szCs w:val="18"/>
        </w:rPr>
        <w:t>о</w:t>
      </w:r>
      <w:r>
        <w:rPr>
          <w:sz w:val="18"/>
          <w:szCs w:val="18"/>
        </w:rPr>
        <w:t>тивопехотные мины);</w:t>
      </w:r>
    </w:p>
    <w:p w:rsidR="00AA305E" w:rsidRDefault="00AA305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ручные гранаты;</w:t>
      </w:r>
    </w:p>
    <w:p w:rsidR="00AA305E" w:rsidRDefault="00AA305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стрелковые боеприпасы (патроны к пистолетам, карабинам, автоматам, пулемётам);</w:t>
      </w:r>
    </w:p>
    <w:p w:rsidR="00AA305E" w:rsidRDefault="00AA305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пиротехнические средства;</w:t>
      </w:r>
    </w:p>
    <w:p w:rsidR="00AA305E" w:rsidRDefault="00AA305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патроны (сигнальные, осветительные, имитацио</w:t>
      </w:r>
      <w:r>
        <w:rPr>
          <w:sz w:val="18"/>
          <w:szCs w:val="18"/>
        </w:rPr>
        <w:t>н</w:t>
      </w:r>
      <w:r>
        <w:rPr>
          <w:sz w:val="18"/>
          <w:szCs w:val="18"/>
        </w:rPr>
        <w:t>ные, специальные);</w:t>
      </w:r>
    </w:p>
    <w:p w:rsidR="00956E63" w:rsidRDefault="00AA305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взрывпакеты;</w:t>
      </w:r>
    </w:p>
    <w:p w:rsidR="00AA305E" w:rsidRDefault="00AA305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ракеты (осветительные, сигнальные);</w:t>
      </w:r>
    </w:p>
    <w:p w:rsidR="00AA305E" w:rsidRDefault="00AA305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гранаты (дымовые, светозвуковые);</w:t>
      </w:r>
    </w:p>
    <w:p w:rsidR="00AA305E" w:rsidRDefault="00AA305E" w:rsidP="00037EAE">
      <w:pPr>
        <w:ind w:firstLine="397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фальшвейеры</w:t>
      </w:r>
      <w:proofErr w:type="spellEnd"/>
      <w:r>
        <w:rPr>
          <w:sz w:val="18"/>
          <w:szCs w:val="18"/>
        </w:rPr>
        <w:t>;</w:t>
      </w:r>
    </w:p>
    <w:p w:rsidR="00AA305E" w:rsidRDefault="00AA305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самодельные взрывные устройства – это устройства, в к</w:t>
      </w:r>
      <w:r>
        <w:rPr>
          <w:sz w:val="18"/>
          <w:szCs w:val="18"/>
        </w:rPr>
        <w:t>о</w:t>
      </w:r>
      <w:r>
        <w:rPr>
          <w:sz w:val="18"/>
          <w:szCs w:val="18"/>
        </w:rPr>
        <w:t>торых применён хотя бы один из элементов конструкции сам</w:t>
      </w:r>
      <w:r>
        <w:rPr>
          <w:sz w:val="18"/>
          <w:szCs w:val="18"/>
        </w:rPr>
        <w:t>о</w:t>
      </w:r>
      <w:r>
        <w:rPr>
          <w:sz w:val="18"/>
          <w:szCs w:val="18"/>
        </w:rPr>
        <w:t>дельного изготовления: самодельные мины-ловушки; мины-сюрпризы, имитирующие предметы домашнего обихода или вещи, привлекающее внимание.</w:t>
      </w:r>
    </w:p>
    <w:p w:rsidR="00AA305E" w:rsidRDefault="00AA305E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К сожалению, смертоносный груз войны до сих пор ещё напоминает о себе. </w:t>
      </w:r>
    </w:p>
    <w:p w:rsidR="00E47F9D" w:rsidRDefault="00E47F9D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Основная причина несчастных случаев – грубое наруш</w:t>
      </w:r>
      <w:r>
        <w:rPr>
          <w:sz w:val="18"/>
          <w:szCs w:val="18"/>
        </w:rPr>
        <w:t>е</w:t>
      </w:r>
      <w:r>
        <w:rPr>
          <w:sz w:val="18"/>
          <w:szCs w:val="18"/>
        </w:rPr>
        <w:t>ние элементарных правил безопасности при обращении с взр</w:t>
      </w:r>
      <w:r>
        <w:rPr>
          <w:sz w:val="18"/>
          <w:szCs w:val="18"/>
        </w:rPr>
        <w:t>ы</w:t>
      </w:r>
      <w:r>
        <w:rPr>
          <w:sz w:val="18"/>
          <w:szCs w:val="18"/>
        </w:rPr>
        <w:t>воопасными предметами (например, попытки разобрать их и извлечь взрывчатое вещество и взрыватели, сжигание боепр</w:t>
      </w:r>
      <w:r>
        <w:rPr>
          <w:sz w:val="18"/>
          <w:szCs w:val="18"/>
        </w:rPr>
        <w:t>и</w:t>
      </w:r>
      <w:r>
        <w:rPr>
          <w:sz w:val="18"/>
          <w:szCs w:val="18"/>
        </w:rPr>
        <w:t>пасов на костре, нанесение ударов, сдвигание и перенос бо</w:t>
      </w:r>
      <w:r>
        <w:rPr>
          <w:sz w:val="18"/>
          <w:szCs w:val="18"/>
        </w:rPr>
        <w:t>е</w:t>
      </w:r>
      <w:r>
        <w:rPr>
          <w:sz w:val="18"/>
          <w:szCs w:val="18"/>
        </w:rPr>
        <w:t>припасов в другое место).</w:t>
      </w:r>
    </w:p>
    <w:p w:rsidR="00163FE8" w:rsidRDefault="00163FE8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163FE8" w:rsidRPr="002A172C" w:rsidRDefault="00163FE8" w:rsidP="00163FE8">
      <w:pPr>
        <w:ind w:firstLine="397"/>
        <w:jc w:val="center"/>
        <w:rPr>
          <w:b/>
          <w:color w:val="C00000"/>
          <w:sz w:val="22"/>
          <w:szCs w:val="22"/>
        </w:rPr>
      </w:pPr>
      <w:r w:rsidRPr="002A172C">
        <w:rPr>
          <w:b/>
          <w:color w:val="C00000"/>
          <w:sz w:val="22"/>
          <w:szCs w:val="22"/>
        </w:rPr>
        <w:t>Запомните!</w:t>
      </w:r>
    </w:p>
    <w:p w:rsidR="00163FE8" w:rsidRDefault="00163FE8" w:rsidP="00037EAE">
      <w:pPr>
        <w:ind w:firstLine="397"/>
        <w:jc w:val="both"/>
        <w:rPr>
          <w:sz w:val="18"/>
          <w:szCs w:val="18"/>
        </w:rPr>
      </w:pPr>
    </w:p>
    <w:p w:rsidR="00163FE8" w:rsidRPr="00163FE8" w:rsidRDefault="00163FE8" w:rsidP="00037EAE">
      <w:pPr>
        <w:ind w:firstLine="397"/>
        <w:jc w:val="both"/>
        <w:rPr>
          <w:b/>
          <w:sz w:val="18"/>
          <w:szCs w:val="18"/>
        </w:rPr>
      </w:pPr>
      <w:r w:rsidRPr="00163FE8">
        <w:rPr>
          <w:b/>
          <w:sz w:val="18"/>
          <w:szCs w:val="18"/>
        </w:rPr>
        <w:t>При обнаружении взрывоопасного предмета или пре</w:t>
      </w:r>
      <w:r w:rsidRPr="00163FE8">
        <w:rPr>
          <w:b/>
          <w:sz w:val="18"/>
          <w:szCs w:val="18"/>
        </w:rPr>
        <w:t>д</w:t>
      </w:r>
      <w:r w:rsidRPr="00163FE8">
        <w:rPr>
          <w:b/>
          <w:sz w:val="18"/>
          <w:szCs w:val="18"/>
        </w:rPr>
        <w:t>мета неизвестного содержания:</w:t>
      </w:r>
    </w:p>
    <w:p w:rsidR="00163FE8" w:rsidRDefault="00163FE8" w:rsidP="00037EAE">
      <w:pPr>
        <w:ind w:firstLine="397"/>
        <w:jc w:val="both"/>
        <w:rPr>
          <w:sz w:val="18"/>
          <w:szCs w:val="18"/>
        </w:rPr>
      </w:pPr>
      <w:r w:rsidRPr="00163FE8">
        <w:rPr>
          <w:b/>
          <w:sz w:val="18"/>
          <w:szCs w:val="18"/>
        </w:rPr>
        <w:t>1. Запрещается:</w:t>
      </w:r>
      <w:r>
        <w:rPr>
          <w:sz w:val="18"/>
          <w:szCs w:val="18"/>
        </w:rPr>
        <w:t xml:space="preserve"> брать его в руки; сдвигать с места; ра</w:t>
      </w:r>
      <w:r>
        <w:rPr>
          <w:sz w:val="18"/>
          <w:szCs w:val="18"/>
        </w:rPr>
        <w:t>з</w:t>
      </w:r>
      <w:r>
        <w:rPr>
          <w:sz w:val="18"/>
          <w:szCs w:val="18"/>
        </w:rPr>
        <w:t>ряжать, бросать или ударять по нему; приносить домой, в л</w:t>
      </w:r>
      <w:r>
        <w:rPr>
          <w:sz w:val="18"/>
          <w:szCs w:val="18"/>
        </w:rPr>
        <w:t>а</w:t>
      </w:r>
      <w:r>
        <w:rPr>
          <w:sz w:val="18"/>
          <w:szCs w:val="18"/>
        </w:rPr>
        <w:t>герь и другие места, где он может попасть в руки детям и п</w:t>
      </w:r>
      <w:r>
        <w:rPr>
          <w:sz w:val="18"/>
          <w:szCs w:val="18"/>
        </w:rPr>
        <w:t>о</w:t>
      </w:r>
      <w:r>
        <w:rPr>
          <w:sz w:val="18"/>
          <w:szCs w:val="18"/>
        </w:rPr>
        <w:t>сторонним.</w:t>
      </w:r>
    </w:p>
    <w:p w:rsidR="00163FE8" w:rsidRDefault="00163FE8" w:rsidP="00037EAE">
      <w:pPr>
        <w:ind w:firstLine="397"/>
        <w:jc w:val="both"/>
        <w:rPr>
          <w:sz w:val="18"/>
          <w:szCs w:val="18"/>
        </w:rPr>
      </w:pPr>
      <w:r w:rsidRPr="00163FE8">
        <w:rPr>
          <w:b/>
          <w:sz w:val="18"/>
          <w:szCs w:val="18"/>
        </w:rPr>
        <w:t>2. Необходимо</w:t>
      </w:r>
      <w:r>
        <w:rPr>
          <w:sz w:val="18"/>
          <w:szCs w:val="18"/>
        </w:rPr>
        <w:t xml:space="preserve"> прекратить все виды работ в районе обн</w:t>
      </w:r>
      <w:r>
        <w:rPr>
          <w:sz w:val="18"/>
          <w:szCs w:val="18"/>
        </w:rPr>
        <w:t>а</w:t>
      </w:r>
      <w:r>
        <w:rPr>
          <w:sz w:val="18"/>
          <w:szCs w:val="18"/>
        </w:rPr>
        <w:t>ружения ВОП.</w:t>
      </w:r>
    </w:p>
    <w:p w:rsidR="00163FE8" w:rsidRDefault="00163FE8" w:rsidP="00037EAE">
      <w:pPr>
        <w:ind w:firstLine="397"/>
        <w:jc w:val="both"/>
        <w:rPr>
          <w:sz w:val="18"/>
          <w:szCs w:val="18"/>
        </w:rPr>
      </w:pPr>
      <w:r w:rsidRPr="00163FE8">
        <w:rPr>
          <w:b/>
          <w:sz w:val="18"/>
          <w:szCs w:val="18"/>
        </w:rPr>
        <w:t>3. Обозначить</w:t>
      </w:r>
      <w:r>
        <w:rPr>
          <w:sz w:val="18"/>
          <w:szCs w:val="18"/>
        </w:rPr>
        <w:t xml:space="preserve"> место обнаружения шестом с опознав</w:t>
      </w:r>
      <w:r>
        <w:rPr>
          <w:sz w:val="18"/>
          <w:szCs w:val="18"/>
        </w:rPr>
        <w:t>а</w:t>
      </w:r>
      <w:r>
        <w:rPr>
          <w:sz w:val="18"/>
          <w:szCs w:val="18"/>
        </w:rPr>
        <w:t>тельным знаком (куском материи, бинта и др.).</w:t>
      </w:r>
    </w:p>
    <w:p w:rsidR="00163FE8" w:rsidRDefault="00163FE8" w:rsidP="00037EAE">
      <w:pPr>
        <w:ind w:firstLine="397"/>
        <w:jc w:val="both"/>
        <w:rPr>
          <w:sz w:val="18"/>
          <w:szCs w:val="18"/>
        </w:rPr>
      </w:pPr>
      <w:r w:rsidRPr="00163FE8">
        <w:rPr>
          <w:b/>
          <w:sz w:val="18"/>
          <w:szCs w:val="18"/>
        </w:rPr>
        <w:t>4. Сообщить</w:t>
      </w:r>
      <w:r>
        <w:rPr>
          <w:sz w:val="18"/>
          <w:szCs w:val="18"/>
        </w:rPr>
        <w:t xml:space="preserve"> в ближайший военный комиссариат, отдел внутренних дел или сельскую администрацию о находке.</w:t>
      </w:r>
    </w:p>
    <w:p w:rsidR="00163FE8" w:rsidRDefault="00163FE8" w:rsidP="00037EAE">
      <w:pPr>
        <w:ind w:firstLine="397"/>
        <w:jc w:val="both"/>
        <w:rPr>
          <w:sz w:val="18"/>
          <w:szCs w:val="18"/>
        </w:rPr>
      </w:pPr>
    </w:p>
    <w:p w:rsidR="00DC1763" w:rsidRDefault="002A64CC" w:rsidP="00DC1763">
      <w:pPr>
        <w:jc w:val="center"/>
        <w:rPr>
          <w:b/>
          <w:color w:val="FF0000"/>
          <w:sz w:val="22"/>
          <w:szCs w:val="22"/>
        </w:rPr>
      </w:pPr>
      <w:r>
        <w:rPr>
          <w:noProof/>
        </w:rPr>
        <w:drawing>
          <wp:inline distT="0" distB="0" distL="0" distR="0">
            <wp:extent cx="3105150" cy="2105025"/>
            <wp:effectExtent l="0" t="0" r="0" b="9525"/>
            <wp:docPr id="2" name="Рисунок 2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inline>
        </w:drawing>
      </w:r>
    </w:p>
    <w:p w:rsidR="00DC1763" w:rsidRDefault="00DC1763" w:rsidP="00405E86">
      <w:pPr>
        <w:ind w:firstLine="397"/>
        <w:jc w:val="center"/>
        <w:rPr>
          <w:b/>
          <w:color w:val="FF0000"/>
          <w:sz w:val="22"/>
          <w:szCs w:val="22"/>
        </w:rPr>
      </w:pPr>
    </w:p>
    <w:p w:rsidR="00DC1763" w:rsidRDefault="00DC1763" w:rsidP="00405E86">
      <w:pPr>
        <w:ind w:firstLine="397"/>
        <w:jc w:val="center"/>
        <w:rPr>
          <w:b/>
          <w:color w:val="FF0000"/>
          <w:sz w:val="22"/>
          <w:szCs w:val="22"/>
        </w:rPr>
      </w:pPr>
    </w:p>
    <w:p w:rsidR="00DC1763" w:rsidRDefault="00DC1763" w:rsidP="00405E86">
      <w:pPr>
        <w:ind w:firstLine="397"/>
        <w:jc w:val="center"/>
        <w:rPr>
          <w:b/>
          <w:color w:val="FF0000"/>
          <w:sz w:val="22"/>
          <w:szCs w:val="22"/>
        </w:rPr>
      </w:pPr>
    </w:p>
    <w:p w:rsidR="00405E86" w:rsidRPr="003326D3" w:rsidRDefault="00405E86" w:rsidP="00405E86">
      <w:pPr>
        <w:ind w:firstLine="397"/>
        <w:jc w:val="center"/>
        <w:rPr>
          <w:b/>
          <w:color w:val="C00000"/>
          <w:sz w:val="22"/>
          <w:szCs w:val="22"/>
        </w:rPr>
      </w:pPr>
      <w:r w:rsidRPr="003326D3">
        <w:rPr>
          <w:b/>
          <w:color w:val="C00000"/>
          <w:sz w:val="22"/>
          <w:szCs w:val="22"/>
        </w:rPr>
        <w:lastRenderedPageBreak/>
        <w:t xml:space="preserve">При нахождении в лесу </w:t>
      </w:r>
    </w:p>
    <w:p w:rsidR="00163FE8" w:rsidRPr="003326D3" w:rsidRDefault="00405E86" w:rsidP="00405E86">
      <w:pPr>
        <w:ind w:firstLine="397"/>
        <w:jc w:val="center"/>
        <w:rPr>
          <w:b/>
          <w:color w:val="C00000"/>
          <w:sz w:val="22"/>
          <w:szCs w:val="22"/>
        </w:rPr>
      </w:pPr>
      <w:r w:rsidRPr="003326D3">
        <w:rPr>
          <w:b/>
          <w:color w:val="C00000"/>
          <w:sz w:val="22"/>
          <w:szCs w:val="22"/>
        </w:rPr>
        <w:t>или в туристическом походе:</w:t>
      </w:r>
    </w:p>
    <w:p w:rsidR="00405E86" w:rsidRPr="002A172C" w:rsidRDefault="00405E86" w:rsidP="00037EAE">
      <w:pPr>
        <w:ind w:firstLine="397"/>
        <w:jc w:val="both"/>
        <w:rPr>
          <w:color w:val="C00000"/>
          <w:sz w:val="18"/>
          <w:szCs w:val="18"/>
        </w:rPr>
      </w:pPr>
    </w:p>
    <w:p w:rsidR="00405E86" w:rsidRDefault="00405E86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1. Тщательно выбери место для костра. Оно должно быть на достаточном удалении от траншей, воронок и окопов, оставшихся с войны.</w:t>
      </w:r>
    </w:p>
    <w:p w:rsidR="00405E86" w:rsidRDefault="00405E86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Перед разведением костра в радиусе </w:t>
      </w:r>
      <w:smartTag w:uri="urn:schemas-microsoft-com:office:smarttags" w:element="metricconverter">
        <w:smartTagPr>
          <w:attr w:name="ProductID" w:val="5 м"/>
        </w:smartTagPr>
        <w:r>
          <w:rPr>
            <w:sz w:val="18"/>
            <w:szCs w:val="18"/>
          </w:rPr>
          <w:t>5 м</w:t>
        </w:r>
      </w:smartTag>
      <w:r>
        <w:rPr>
          <w:sz w:val="18"/>
          <w:szCs w:val="18"/>
        </w:rPr>
        <w:t xml:space="preserve"> проверь грунт щупом (или лопатой осторожно сними верхний слой грунта, перекопай землю на глубине 40-</w:t>
      </w:r>
      <w:smartTag w:uri="urn:schemas-microsoft-com:office:smarttags" w:element="metricconverter">
        <w:smartTagPr>
          <w:attr w:name="ProductID" w:val="50 см"/>
        </w:smartTagPr>
        <w:r>
          <w:rPr>
            <w:sz w:val="18"/>
            <w:szCs w:val="18"/>
          </w:rPr>
          <w:t>50 см</w:t>
        </w:r>
      </w:smartTag>
      <w:r>
        <w:rPr>
          <w:sz w:val="18"/>
          <w:szCs w:val="18"/>
        </w:rPr>
        <w:t>) на наличие взрывоопа</w:t>
      </w:r>
      <w:r>
        <w:rPr>
          <w:sz w:val="18"/>
          <w:szCs w:val="18"/>
        </w:rPr>
        <w:t>с</w:t>
      </w:r>
      <w:r>
        <w:rPr>
          <w:sz w:val="18"/>
          <w:szCs w:val="18"/>
        </w:rPr>
        <w:t>ных предметов.</w:t>
      </w:r>
    </w:p>
    <w:p w:rsidR="00405E86" w:rsidRDefault="00405E86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3. Пользоваться старыми кострищами не всегда безопасно. Там могут оказаться подброшенные или не взорвавшиеся вое</w:t>
      </w:r>
      <w:r>
        <w:rPr>
          <w:sz w:val="18"/>
          <w:szCs w:val="18"/>
        </w:rPr>
        <w:t>н</w:t>
      </w:r>
      <w:r>
        <w:rPr>
          <w:sz w:val="18"/>
          <w:szCs w:val="18"/>
        </w:rPr>
        <w:t>ные «трофеи».</w:t>
      </w:r>
    </w:p>
    <w:p w:rsidR="00405E86" w:rsidRDefault="00405E86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4. Следует серьёзно относиться к старым проволочным з</w:t>
      </w:r>
      <w:r>
        <w:rPr>
          <w:sz w:val="18"/>
          <w:szCs w:val="18"/>
        </w:rPr>
        <w:t>а</w:t>
      </w:r>
      <w:r>
        <w:rPr>
          <w:sz w:val="18"/>
          <w:szCs w:val="18"/>
        </w:rPr>
        <w:t>граждениям. Запрещается стаскивать и разбирать их руками, трогать проволоку и шпагат, обнаруженные на земле, в траве, кустарнике, так как возле них могут быть установлены мины натяжного действия.</w:t>
      </w:r>
    </w:p>
    <w:p w:rsidR="00405E86" w:rsidRDefault="00405E86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5. Ни в коем случае не подходите к обнаруженным гор</w:t>
      </w:r>
      <w:r>
        <w:rPr>
          <w:sz w:val="18"/>
          <w:szCs w:val="18"/>
        </w:rPr>
        <w:t>я</w:t>
      </w:r>
      <w:r>
        <w:rPr>
          <w:sz w:val="18"/>
          <w:szCs w:val="18"/>
        </w:rPr>
        <w:t>щим кострам (особенно ночью). Зачастую в этом костре может оказаться миномётная мина, артиллерийский снаряд или ручная граната.</w:t>
      </w:r>
    </w:p>
    <w:p w:rsidR="0078731E" w:rsidRDefault="00405E86" w:rsidP="00037EAE">
      <w:pPr>
        <w:ind w:firstLine="397"/>
        <w:jc w:val="both"/>
        <w:rPr>
          <w:sz w:val="18"/>
          <w:szCs w:val="18"/>
        </w:rPr>
      </w:pPr>
      <w:r>
        <w:rPr>
          <w:sz w:val="18"/>
          <w:szCs w:val="18"/>
        </w:rPr>
        <w:t>Практически все взрывчатые вещества ядовиты, чувств</w:t>
      </w:r>
      <w:r>
        <w:rPr>
          <w:sz w:val="18"/>
          <w:szCs w:val="18"/>
        </w:rPr>
        <w:t>и</w:t>
      </w:r>
      <w:r>
        <w:rPr>
          <w:sz w:val="18"/>
          <w:szCs w:val="18"/>
        </w:rPr>
        <w:t>тельны</w:t>
      </w:r>
      <w:r w:rsidR="0078731E">
        <w:rPr>
          <w:sz w:val="18"/>
          <w:szCs w:val="18"/>
        </w:rPr>
        <w:t xml:space="preserve"> к механическим воздействиям и нагреванию. Обращ</w:t>
      </w:r>
      <w:r w:rsidR="0078731E">
        <w:rPr>
          <w:sz w:val="18"/>
          <w:szCs w:val="18"/>
        </w:rPr>
        <w:t>е</w:t>
      </w:r>
      <w:r w:rsidR="0078731E">
        <w:rPr>
          <w:sz w:val="18"/>
          <w:szCs w:val="18"/>
        </w:rPr>
        <w:t>ние с ними требует предельного внимания и осторожности!</w:t>
      </w:r>
    </w:p>
    <w:p w:rsidR="0078731E" w:rsidRDefault="0078731E" w:rsidP="00037EAE">
      <w:pPr>
        <w:ind w:firstLine="397"/>
        <w:jc w:val="both"/>
        <w:rPr>
          <w:b/>
          <w:color w:val="FF0000"/>
          <w:sz w:val="22"/>
          <w:szCs w:val="22"/>
        </w:rPr>
      </w:pPr>
    </w:p>
    <w:p w:rsidR="00DC1763" w:rsidRDefault="002A64CC" w:rsidP="00DC1763">
      <w:pPr>
        <w:jc w:val="both"/>
        <w:rPr>
          <w:b/>
          <w:color w:val="FF0000"/>
          <w:sz w:val="22"/>
          <w:szCs w:val="22"/>
        </w:rPr>
      </w:pPr>
      <w:r>
        <w:rPr>
          <w:noProof/>
        </w:rPr>
        <w:drawing>
          <wp:inline distT="0" distB="0" distL="0" distR="0">
            <wp:extent cx="2962275" cy="2219325"/>
            <wp:effectExtent l="0" t="0" r="9525" b="9525"/>
            <wp:docPr id="3" name="Рисунок 3" descr="1303383172_snaryad_nes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03383172_snaryad_nesu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114300">
                        <a:srgbClr val="0000CC"/>
                      </a:innerShdw>
                    </a:effectLst>
                  </pic:spPr>
                </pic:pic>
              </a:graphicData>
            </a:graphic>
          </wp:inline>
        </w:drawing>
      </w:r>
    </w:p>
    <w:p w:rsidR="00DC1763" w:rsidRDefault="00DC1763" w:rsidP="00037EAE">
      <w:pPr>
        <w:ind w:firstLine="397"/>
        <w:jc w:val="both"/>
        <w:rPr>
          <w:b/>
          <w:color w:val="FF0000"/>
          <w:sz w:val="22"/>
          <w:szCs w:val="22"/>
        </w:rPr>
      </w:pPr>
    </w:p>
    <w:p w:rsidR="0078731E" w:rsidRPr="003326D3" w:rsidRDefault="0078731E" w:rsidP="00037EAE">
      <w:pPr>
        <w:ind w:firstLine="397"/>
        <w:jc w:val="both"/>
        <w:rPr>
          <w:b/>
          <w:color w:val="C00000"/>
          <w:sz w:val="22"/>
          <w:szCs w:val="22"/>
        </w:rPr>
      </w:pPr>
      <w:r w:rsidRPr="003326D3">
        <w:rPr>
          <w:b/>
          <w:color w:val="C00000"/>
          <w:sz w:val="22"/>
          <w:szCs w:val="22"/>
        </w:rPr>
        <w:t>Помните!</w:t>
      </w:r>
    </w:p>
    <w:p w:rsidR="0078731E" w:rsidRPr="003326D3" w:rsidRDefault="0078731E" w:rsidP="00037EAE">
      <w:pPr>
        <w:ind w:firstLine="397"/>
        <w:jc w:val="both"/>
        <w:rPr>
          <w:b/>
          <w:color w:val="C00000"/>
          <w:sz w:val="18"/>
          <w:szCs w:val="18"/>
        </w:rPr>
      </w:pPr>
    </w:p>
    <w:p w:rsidR="0078731E" w:rsidRDefault="0078731E" w:rsidP="00037EAE">
      <w:pPr>
        <w:ind w:firstLine="397"/>
        <w:jc w:val="both"/>
        <w:rPr>
          <w:b/>
          <w:sz w:val="18"/>
          <w:szCs w:val="18"/>
        </w:rPr>
      </w:pPr>
      <w:r w:rsidRPr="0078731E">
        <w:rPr>
          <w:b/>
          <w:sz w:val="18"/>
          <w:szCs w:val="18"/>
        </w:rPr>
        <w:t>Разминированием, обезвреживанием или уничтожен</w:t>
      </w:r>
      <w:r w:rsidRPr="0078731E">
        <w:rPr>
          <w:b/>
          <w:sz w:val="18"/>
          <w:szCs w:val="18"/>
        </w:rPr>
        <w:t>и</w:t>
      </w:r>
      <w:r w:rsidRPr="0078731E">
        <w:rPr>
          <w:b/>
          <w:sz w:val="18"/>
          <w:szCs w:val="18"/>
        </w:rPr>
        <w:t>ем взрывоопасных предметов занимаются только подг</w:t>
      </w:r>
      <w:r w:rsidRPr="0078731E">
        <w:rPr>
          <w:b/>
          <w:sz w:val="18"/>
          <w:szCs w:val="18"/>
        </w:rPr>
        <w:t>о</w:t>
      </w:r>
      <w:r w:rsidRPr="0078731E">
        <w:rPr>
          <w:b/>
          <w:sz w:val="18"/>
          <w:szCs w:val="18"/>
        </w:rPr>
        <w:lastRenderedPageBreak/>
        <w:t>товленные специалисты-сапёры, допущенные к эт</w:t>
      </w:r>
      <w:r w:rsidRPr="0078731E">
        <w:rPr>
          <w:b/>
          <w:sz w:val="18"/>
          <w:szCs w:val="18"/>
        </w:rPr>
        <w:t>о</w:t>
      </w:r>
      <w:r w:rsidRPr="0078731E">
        <w:rPr>
          <w:b/>
          <w:sz w:val="18"/>
          <w:szCs w:val="18"/>
        </w:rPr>
        <w:t>му виду работ.</w:t>
      </w:r>
    </w:p>
    <w:p w:rsidR="0078731E" w:rsidRDefault="0078731E" w:rsidP="00037EAE">
      <w:pPr>
        <w:ind w:firstLine="397"/>
        <w:jc w:val="both"/>
        <w:rPr>
          <w:b/>
          <w:sz w:val="18"/>
          <w:szCs w:val="18"/>
        </w:rPr>
      </w:pPr>
    </w:p>
    <w:p w:rsidR="0078731E" w:rsidRDefault="0078731E" w:rsidP="00037EAE">
      <w:pPr>
        <w:ind w:firstLine="397"/>
        <w:jc w:val="both"/>
        <w:rPr>
          <w:b/>
          <w:sz w:val="18"/>
          <w:szCs w:val="18"/>
        </w:rPr>
      </w:pPr>
    </w:p>
    <w:p w:rsidR="0078731E" w:rsidRDefault="0078731E" w:rsidP="00037EAE">
      <w:pPr>
        <w:ind w:firstLine="397"/>
        <w:jc w:val="both"/>
        <w:rPr>
          <w:b/>
          <w:sz w:val="18"/>
          <w:szCs w:val="18"/>
        </w:rPr>
      </w:pPr>
    </w:p>
    <w:p w:rsidR="0078731E" w:rsidRDefault="0078731E" w:rsidP="00037EAE">
      <w:pPr>
        <w:ind w:firstLine="397"/>
        <w:jc w:val="both"/>
        <w:rPr>
          <w:b/>
          <w:sz w:val="18"/>
          <w:szCs w:val="18"/>
        </w:rPr>
      </w:pPr>
      <w:bookmarkStart w:id="0" w:name="_GoBack"/>
      <w:bookmarkEnd w:id="0"/>
    </w:p>
    <w:sectPr w:rsidR="0078731E" w:rsidSect="00037EAE">
      <w:pgSz w:w="16838" w:h="11906" w:orient="landscape"/>
      <w:pgMar w:top="851" w:right="567" w:bottom="851" w:left="567" w:header="709" w:footer="709" w:gutter="0"/>
      <w:cols w:num="3" w:space="708" w:equalWidth="0">
        <w:col w:w="4951" w:space="708"/>
        <w:col w:w="4384" w:space="708"/>
        <w:col w:w="495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AE"/>
    <w:rsid w:val="00037EAE"/>
    <w:rsid w:val="00047533"/>
    <w:rsid w:val="0008258A"/>
    <w:rsid w:val="001155C3"/>
    <w:rsid w:val="00136E16"/>
    <w:rsid w:val="00163FE8"/>
    <w:rsid w:val="002A172C"/>
    <w:rsid w:val="002A64CC"/>
    <w:rsid w:val="002D20D7"/>
    <w:rsid w:val="003326D3"/>
    <w:rsid w:val="00397B47"/>
    <w:rsid w:val="00405E86"/>
    <w:rsid w:val="004A3F68"/>
    <w:rsid w:val="005A1964"/>
    <w:rsid w:val="006D51FB"/>
    <w:rsid w:val="00702688"/>
    <w:rsid w:val="0078731E"/>
    <w:rsid w:val="008B68CE"/>
    <w:rsid w:val="008D7BF4"/>
    <w:rsid w:val="00940B86"/>
    <w:rsid w:val="009431A6"/>
    <w:rsid w:val="00956E63"/>
    <w:rsid w:val="00AA305E"/>
    <w:rsid w:val="00C276D4"/>
    <w:rsid w:val="00C62FB8"/>
    <w:rsid w:val="00C94222"/>
    <w:rsid w:val="00D02231"/>
    <w:rsid w:val="00DC1763"/>
    <w:rsid w:val="00E00F8E"/>
    <w:rsid w:val="00E4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731E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2A64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A6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731E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2A64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A6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граждане</vt:lpstr>
    </vt:vector>
  </TitlesOfParts>
  <Company>Workstation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граждане</dc:title>
  <dc:creator>User</dc:creator>
  <cp:lastModifiedBy>pratchik</cp:lastModifiedBy>
  <cp:revision>2</cp:revision>
  <cp:lastPrinted>2010-02-04T03:19:00Z</cp:lastPrinted>
  <dcterms:created xsi:type="dcterms:W3CDTF">2025-03-31T12:06:00Z</dcterms:created>
  <dcterms:modified xsi:type="dcterms:W3CDTF">2025-03-31T12:06:00Z</dcterms:modified>
</cp:coreProperties>
</file>